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27" w:rsidRPr="008C4C27" w:rsidRDefault="008C4C27" w:rsidP="008C4C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8C4C27">
        <w:rPr>
          <w:rFonts w:ascii="Calibri" w:eastAsia="Times New Roman" w:hAnsi="Calibri" w:cs="Calibri"/>
          <w:b/>
          <w:bCs/>
          <w:sz w:val="27"/>
          <w:szCs w:val="27"/>
          <w:u w:val="single"/>
          <w:lang w:eastAsia="pl-PL"/>
        </w:rPr>
        <w:t>Monitoring lasów HCVF – rok 2020</w:t>
      </w:r>
    </w:p>
    <w:bookmarkEnd w:id="0"/>
    <w:p w:rsidR="008C4C27" w:rsidRPr="008C4C27" w:rsidRDefault="008C4C27" w:rsidP="008C4C2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C27">
        <w:rPr>
          <w:rFonts w:ascii="Calibri" w:eastAsia="Times New Roman" w:hAnsi="Calibri" w:cs="Calibri"/>
          <w:color w:val="2B2B2B"/>
          <w:sz w:val="27"/>
          <w:szCs w:val="27"/>
          <w:lang w:eastAsia="pl-PL"/>
        </w:rPr>
        <w:t xml:space="preserve">Nadleśnictwo Oleśnica Śląska informuje, że w trakcie monitoringu lasów o szczególnych  walorach przyrodniczych HCVF (High </w:t>
      </w:r>
      <w:proofErr w:type="spellStart"/>
      <w:r w:rsidRPr="008C4C27">
        <w:rPr>
          <w:rFonts w:ascii="Calibri" w:eastAsia="Times New Roman" w:hAnsi="Calibri" w:cs="Calibri"/>
          <w:color w:val="2B2B2B"/>
          <w:sz w:val="27"/>
          <w:szCs w:val="27"/>
          <w:lang w:eastAsia="pl-PL"/>
        </w:rPr>
        <w:t>Conservation</w:t>
      </w:r>
      <w:proofErr w:type="spellEnd"/>
      <w:r w:rsidRPr="008C4C27">
        <w:rPr>
          <w:rFonts w:ascii="Calibri" w:eastAsia="Times New Roman" w:hAnsi="Calibri" w:cs="Calibri"/>
          <w:color w:val="2B2B2B"/>
          <w:sz w:val="27"/>
          <w:szCs w:val="27"/>
          <w:lang w:eastAsia="pl-PL"/>
        </w:rPr>
        <w:t xml:space="preserve"> Value </w:t>
      </w:r>
      <w:proofErr w:type="spellStart"/>
      <w:r w:rsidRPr="008C4C27">
        <w:rPr>
          <w:rFonts w:ascii="Calibri" w:eastAsia="Times New Roman" w:hAnsi="Calibri" w:cs="Calibri"/>
          <w:color w:val="2B2B2B"/>
          <w:sz w:val="27"/>
          <w:szCs w:val="27"/>
          <w:lang w:eastAsia="pl-PL"/>
        </w:rPr>
        <w:t>Forests</w:t>
      </w:r>
      <w:proofErr w:type="spellEnd"/>
      <w:r w:rsidRPr="008C4C27">
        <w:rPr>
          <w:rFonts w:ascii="Calibri" w:eastAsia="Times New Roman" w:hAnsi="Calibri" w:cs="Calibri"/>
          <w:color w:val="2B2B2B"/>
          <w:sz w:val="27"/>
          <w:szCs w:val="27"/>
          <w:lang w:eastAsia="pl-PL"/>
        </w:rPr>
        <w:t>), wyznaczanych wg standardów FSC,  prowadzonego w 2020 roku przez terenową służbę leśną, pomimo występujących okresowo szkód abiotycznych i biotycznych, nie zostały stwierdzone przypadki pogorszenia się stanu lasu na wytypowanych powierzchniach.</w:t>
      </w:r>
    </w:p>
    <w:p w:rsidR="008C4C27" w:rsidRPr="008C4C27" w:rsidRDefault="008C4C27" w:rsidP="008C4C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C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4C27" w:rsidRPr="008C4C27" w:rsidRDefault="008C4C27" w:rsidP="008C4C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C27">
        <w:rPr>
          <w:rFonts w:ascii="Calibri" w:eastAsia="Times New Roman" w:hAnsi="Calibri" w:cs="Calibri"/>
          <w:b/>
          <w:bCs/>
          <w:sz w:val="27"/>
          <w:szCs w:val="27"/>
          <w:lang w:eastAsia="pl-PL"/>
        </w:rPr>
        <w:t>Monitoring obszarów leśnych o szczególnych walorach przyrodniczych – rok 2020</w:t>
      </w:r>
    </w:p>
    <w:p w:rsidR="008C4C27" w:rsidRPr="008C4C27" w:rsidRDefault="008C4C27" w:rsidP="008C4C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C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142"/>
        <w:gridCol w:w="1184"/>
        <w:gridCol w:w="1288"/>
        <w:gridCol w:w="1288"/>
        <w:gridCol w:w="1064"/>
        <w:gridCol w:w="1184"/>
        <w:gridCol w:w="914"/>
      </w:tblGrid>
      <w:tr w:rsidR="008C4C27" w:rsidRPr="008C4C27" w:rsidTr="008C4C2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Kategoria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HCVF - symbol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Nazwa kategorii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Powierzchnia 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(ha)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Rodzaj działań gospodarczych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Powierzchnia działań gospodarczych (ha)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Rodzaj czynnika sprawczego (biotyczne, abiotyczne)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Powierzchnia pod działaniem czynnika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Stan obiektów</w:t>
            </w:r>
          </w:p>
        </w:tc>
      </w:tr>
      <w:tr w:rsidR="008C4C27" w:rsidRPr="008C4C27" w:rsidTr="008C4C27">
        <w:tc>
          <w:tcPr>
            <w:tcW w:w="90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Obszary chronione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C4C27" w:rsidRPr="008C4C27" w:rsidTr="008C4C27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1.1.1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Rezerwaty przyrody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4,22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Bez zmian dla obiektu ochrony</w:t>
            </w:r>
          </w:p>
        </w:tc>
      </w:tr>
      <w:tr w:rsidR="008C4C27" w:rsidRPr="008C4C27" w:rsidTr="008C4C27"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1.1.2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Parki krajobrazowe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1029,20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PIEL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102,16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Bez zmian dla obiektu ochrony</w:t>
            </w: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17,56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11,23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6,49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22,38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Rb. 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1,81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Pożar, 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1,81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Rb. II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5,62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Rb.III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14,75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Rb. IV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12,15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PTW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66,27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Susza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66,27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Pożar, 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1,70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Grzyby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1,70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3,10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3,10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PTP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47,63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47,63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18,89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18,89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90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Ostoje zagrożonych i ginących gatunków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C4C27" w:rsidRPr="008C4C27" w:rsidTr="008C4C27"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Ostoje zagrożonych i ginących gatunków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1304,66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PIEL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46,46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Bez zmian dla obiektu ochrony</w:t>
            </w: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2,25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1,47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1,82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1,82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21,63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2,79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2,79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Rb. III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3,29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Rb. IV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50,07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PTW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2,04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2,04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15,20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15,20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4,12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4,12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PTP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21,39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21,39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14,08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14,08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64,99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64,99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9,82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Susza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9,82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4,41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Grzyby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4,41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57,01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57,01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8,65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8,65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139,27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139,27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4,74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Susza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4,74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90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Tereny leśne, posiadające globalne, regionalne lub narodowe znaczenie krajobrazowe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C4C27" w:rsidRPr="008C4C27" w:rsidTr="008C4C27"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Kompleksy leśne odgrywające znaczącą rolę w krajobrazie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17620,70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PIEL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323,40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Bez zmian dla obiektu ochrony</w:t>
            </w: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80,92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29,05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59,64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123,95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Rb. 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14,25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1,81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Pożar, 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1,81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Rb. II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15,00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Rb. III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157,31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Rb. IV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93,76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PTW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284,07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Susza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284,07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36,02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36,02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113,86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113,86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331,20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331,20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Pożar, 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22,61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Obniżenie wód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22,61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19,57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Grzyby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19,57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PTP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568,39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Susza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568,39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224,08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224,08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497,76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497,96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347,77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347,77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52,15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Obniżenie wód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52,15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87,96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Grzyby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87,96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244,95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Susza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244,95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93,75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93,75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368,13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368,13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189,98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189,98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40,80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Obniżenie wód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40,80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109,42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Grzyby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109,42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90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Obszary obejmujące rzadkie, ginące lub zagrożone ekosystemy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C4C27" w:rsidRPr="008C4C27" w:rsidTr="008C4C27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Ekosystemy skrajnie </w:t>
            </w: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lastRenderedPageBreak/>
              <w:t>rzadkie i ginące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lastRenderedPageBreak/>
              <w:t>2,20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Bez zmian dla </w:t>
            </w: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lastRenderedPageBreak/>
              <w:t>obiektu ochrony</w:t>
            </w:r>
          </w:p>
        </w:tc>
      </w:tr>
      <w:tr w:rsidR="008C4C27" w:rsidRPr="008C4C27" w:rsidTr="008C4C27"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lastRenderedPageBreak/>
              <w:t>3.2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Ekosystemy rzadkie i zagrożone w skali Europy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1236,17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PIEL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54,32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Bez zmian dla obiektu ochrony</w:t>
            </w: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9,72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0,54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8,02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18,52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Rb. II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12,51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Rb. III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8,49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Rb. IV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37,50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PTW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3,60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PTP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7,06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7,06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5,35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Susza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5,35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52,86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52,86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19,95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19,95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16,74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16,74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96,08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96,08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34,06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34,06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11,20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Susza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11,20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90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Lasy spełniające funkcje w sytuacjach krytycznych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C4C27" w:rsidRPr="008C4C27" w:rsidTr="008C4C27"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4.1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Lasy wodochronne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2548,84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PIEL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190,64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       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Bez zmian dla obiektu ochrony</w:t>
            </w: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24,01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       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13,63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       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19,77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       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42,55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       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Rb. II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7,22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       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Rb. III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14,75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       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Rb. IV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37,67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       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PTW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3,34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Grzyby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3,34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3,10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3,10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5,48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5,48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Pożar, 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43,77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Susza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43,77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45,04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45,04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PTP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6,96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6,96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45,80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45,80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15,84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Susza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15,84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11,21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Grzyby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11,21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15,93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15,93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Susza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11,40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11,40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16,28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16,28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2,10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Grzyby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2,10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9,75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9,75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90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Lasy o szczególnym znaczeniu dla tradycyjnej tożsamości kulturowej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C4C27" w:rsidRPr="008C4C27" w:rsidTr="008C4C27"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6.1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Lasy kluczowe dla tożsamości kulturowej </w:t>
            </w: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lastRenderedPageBreak/>
              <w:t>lokalnych społeczności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lastRenderedPageBreak/>
              <w:t>352,33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PIEL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8,44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Bez zmian dla obiektu ochrony</w:t>
            </w: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5,35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3,71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Rb. IV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9,92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PTP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15,57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15,57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6,50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6,50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15,46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Wiatr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15,46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5,67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Jemioła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5,67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21,13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Owady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21,13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4C27" w:rsidRPr="008C4C27" w:rsidTr="008C4C2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29,19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Susza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27" w:rsidRPr="008C4C27" w:rsidRDefault="008C4C27" w:rsidP="008C4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C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29,19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4C27" w:rsidRPr="008C4C27" w:rsidRDefault="008C4C27" w:rsidP="008C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C4C27" w:rsidRPr="008C4C27" w:rsidRDefault="008C4C27" w:rsidP="008C4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C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0098C" w:rsidRDefault="0040098C"/>
    <w:sectPr w:rsidR="00400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27"/>
    <w:rsid w:val="0040098C"/>
    <w:rsid w:val="008C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FE249-30E1-4393-B526-FAFC7743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C4C27"/>
  </w:style>
  <w:style w:type="paragraph" w:customStyle="1" w:styleId="msonormal0">
    <w:name w:val="msonormal"/>
    <w:basedOn w:val="Normalny"/>
    <w:rsid w:val="008C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C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4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Tyczka</dc:creator>
  <cp:keywords/>
  <dc:description/>
  <cp:lastModifiedBy>Weronika Tyczka</cp:lastModifiedBy>
  <cp:revision>1</cp:revision>
  <dcterms:created xsi:type="dcterms:W3CDTF">2022-04-19T10:12:00Z</dcterms:created>
  <dcterms:modified xsi:type="dcterms:W3CDTF">2022-04-19T10:13:00Z</dcterms:modified>
</cp:coreProperties>
</file>